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27E" w:rsidRPr="003E227E" w:rsidRDefault="003E227E" w:rsidP="003E227E">
      <w:pPr>
        <w:shd w:val="clear" w:color="auto" w:fill="FFFFFF"/>
        <w:rPr>
          <w:rFonts w:asciiTheme="majorBidi" w:hAnsiTheme="majorBidi" w:cstheme="majorBidi"/>
          <w:b/>
          <w:bCs/>
          <w:sz w:val="24"/>
          <w:szCs w:val="24"/>
          <w:shd w:val="clear" w:color="auto" w:fill="FFFFFF"/>
        </w:rPr>
      </w:pPr>
      <w:r w:rsidRPr="003E227E">
        <w:rPr>
          <w:rFonts w:asciiTheme="majorBidi" w:hAnsiTheme="majorBidi" w:cstheme="majorBidi"/>
          <w:b/>
          <w:bCs/>
          <w:sz w:val="24"/>
          <w:szCs w:val="24"/>
          <w:shd w:val="clear" w:color="auto" w:fill="FFFFFF"/>
        </w:rPr>
        <w:t>MANAGEMENT OF METABOLIC SYNDROME AND ATHEROSCLEROSIS IN MULTIPLE MOUSE MODELS OF HUMAN TYPE II DIABETES AND HEART DISEASE</w:t>
      </w:r>
    </w:p>
    <w:p w:rsidR="003E227E" w:rsidRPr="003E227E" w:rsidRDefault="00BE21F4" w:rsidP="003E227E">
      <w:pPr>
        <w:rPr>
          <w:rFonts w:asciiTheme="majorBidi" w:eastAsia="Times New Roman" w:hAnsiTheme="majorBidi" w:cstheme="majorBidi"/>
          <w:b/>
          <w:bCs/>
          <w:color w:val="000000"/>
          <w:sz w:val="24"/>
          <w:szCs w:val="24"/>
          <w:u w:val="single"/>
        </w:rPr>
      </w:pPr>
      <w:r w:rsidRPr="003E227E">
        <w:rPr>
          <w:rFonts w:asciiTheme="majorBidi" w:eastAsia="Times New Roman" w:hAnsiTheme="majorBidi" w:cstheme="majorBidi"/>
          <w:b/>
          <w:bCs/>
          <w:color w:val="000000"/>
          <w:sz w:val="24"/>
          <w:szCs w:val="24"/>
          <w:u w:val="single"/>
        </w:rPr>
        <w:t>S.B. Chatterjee</w:t>
      </w:r>
    </w:p>
    <w:p w:rsidR="003E227E" w:rsidRDefault="00BE21F4" w:rsidP="003E227E">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Johns Hopkins University, Baltimore, MD, USA</w:t>
      </w:r>
    </w:p>
    <w:p w:rsidR="003E227E" w:rsidRDefault="003E227E" w:rsidP="003E227E">
      <w:pPr>
        <w:rPr>
          <w:rFonts w:asciiTheme="majorBidi" w:eastAsia="Times New Roman" w:hAnsiTheme="majorBidi" w:cstheme="majorBidi"/>
          <w:color w:val="000000"/>
          <w:sz w:val="24"/>
          <w:szCs w:val="24"/>
        </w:rPr>
      </w:pPr>
    </w:p>
    <w:p w:rsidR="003A715B" w:rsidRDefault="00BE21F4" w:rsidP="003E227E">
      <w:pPr>
        <w:jc w:val="both"/>
        <w:rPr>
          <w:rFonts w:asciiTheme="majorBidi" w:eastAsia="Times New Roman" w:hAnsiTheme="majorBidi" w:cstheme="majorBidi"/>
          <w:color w:val="000000"/>
          <w:sz w:val="24"/>
          <w:szCs w:val="24"/>
        </w:rPr>
      </w:pPr>
      <w:r w:rsidRPr="003E227E">
        <w:rPr>
          <w:rFonts w:asciiTheme="majorBidi" w:eastAsia="Times New Roman" w:hAnsiTheme="majorBidi" w:cstheme="majorBidi"/>
          <w:b/>
          <w:bCs/>
          <w:color w:val="000000"/>
          <w:sz w:val="24"/>
          <w:szCs w:val="24"/>
        </w:rPr>
        <w:t>Background</w:t>
      </w:r>
      <w:r w:rsidRPr="000D7C71">
        <w:rPr>
          <w:rFonts w:asciiTheme="majorBidi" w:eastAsia="Times New Roman" w:hAnsiTheme="majorBidi" w:cstheme="majorBidi"/>
          <w:color w:val="000000"/>
          <w:sz w:val="24"/>
          <w:szCs w:val="24"/>
        </w:rPr>
        <w:t>- Metabolic syndrome is defined by increased levels of LDL cholesterol and triglycerides and decreased levels of HDL cholesterol. We have examined whether inhibition of glycosphingolipid synthesis can manage metabolic syndrome in a mouse model of type-II diabetes, and reduce aortic intima-media thickening, body weight and blood glucose levels.</w:t>
      </w:r>
      <w:r w:rsidR="003E227E">
        <w:rPr>
          <w:rFonts w:asciiTheme="majorBidi" w:eastAsia="Times New Roman" w:hAnsiTheme="majorBidi" w:cstheme="majorBidi"/>
          <w:color w:val="000000"/>
          <w:sz w:val="24"/>
          <w:szCs w:val="24"/>
        </w:rPr>
        <w:t xml:space="preserve"> </w:t>
      </w:r>
    </w:p>
    <w:p w:rsidR="003E227E" w:rsidRDefault="00BE21F4" w:rsidP="003E227E">
      <w:pPr>
        <w:jc w:val="both"/>
        <w:rPr>
          <w:rFonts w:asciiTheme="majorBidi" w:eastAsia="Times New Roman" w:hAnsiTheme="majorBidi" w:cstheme="majorBidi"/>
          <w:color w:val="000000"/>
          <w:sz w:val="24"/>
          <w:szCs w:val="24"/>
        </w:rPr>
      </w:pPr>
      <w:bookmarkStart w:id="0" w:name="_GoBack"/>
      <w:bookmarkEnd w:id="0"/>
      <w:r w:rsidRPr="000D7C71">
        <w:rPr>
          <w:rFonts w:asciiTheme="majorBidi" w:eastAsia="Times New Roman" w:hAnsiTheme="majorBidi" w:cstheme="majorBidi"/>
          <w:b/>
          <w:bCs/>
          <w:color w:val="000000"/>
          <w:sz w:val="24"/>
          <w:szCs w:val="24"/>
        </w:rPr>
        <w:t>Methods and Results</w:t>
      </w:r>
      <w:r w:rsidRPr="000D7C71">
        <w:rPr>
          <w:rFonts w:asciiTheme="majorBidi" w:eastAsia="Times New Roman" w:hAnsiTheme="majorBidi" w:cstheme="majorBidi"/>
          <w:color w:val="000000"/>
          <w:sz w:val="24"/>
          <w:szCs w:val="24"/>
        </w:rPr>
        <w:t>- Type II diabetic mice (</w:t>
      </w:r>
      <w:proofErr w:type="spellStart"/>
      <w:r w:rsidRPr="000D7C71">
        <w:rPr>
          <w:rFonts w:asciiTheme="majorBidi" w:eastAsia="Times New Roman" w:hAnsiTheme="majorBidi" w:cstheme="majorBidi"/>
          <w:color w:val="000000"/>
          <w:sz w:val="24"/>
          <w:szCs w:val="24"/>
        </w:rPr>
        <w:t>db</w:t>
      </w:r>
      <w:proofErr w:type="spellEnd"/>
      <w:r w:rsidRPr="000D7C71">
        <w:rPr>
          <w:rFonts w:asciiTheme="majorBidi" w:eastAsia="Times New Roman" w:hAnsiTheme="majorBidi" w:cstheme="majorBidi"/>
          <w:color w:val="000000"/>
          <w:sz w:val="24"/>
          <w:szCs w:val="24"/>
        </w:rPr>
        <w:t>/</w:t>
      </w:r>
      <w:proofErr w:type="spellStart"/>
      <w:r w:rsidRPr="000D7C71">
        <w:rPr>
          <w:rFonts w:asciiTheme="majorBidi" w:eastAsia="Times New Roman" w:hAnsiTheme="majorBidi" w:cstheme="majorBidi"/>
          <w:color w:val="000000"/>
          <w:sz w:val="24"/>
          <w:szCs w:val="24"/>
        </w:rPr>
        <w:t>db</w:t>
      </w:r>
      <w:proofErr w:type="spellEnd"/>
      <w:r w:rsidRPr="000D7C71">
        <w:rPr>
          <w:rFonts w:asciiTheme="majorBidi" w:eastAsia="Times New Roman" w:hAnsiTheme="majorBidi" w:cstheme="majorBidi"/>
          <w:color w:val="000000"/>
          <w:sz w:val="24"/>
          <w:szCs w:val="24"/>
        </w:rPr>
        <w:t xml:space="preserve">) and normal mice (C57/BL6) (12 weeks of age, n=6 per group) were fed regular chow for 30 weeks. The diabetic mice were </w:t>
      </w:r>
      <w:proofErr w:type="spellStart"/>
      <w:proofErr w:type="gramStart"/>
      <w:r w:rsidRPr="000D7C71">
        <w:rPr>
          <w:rFonts w:asciiTheme="majorBidi" w:eastAsia="Times New Roman" w:hAnsiTheme="majorBidi" w:cstheme="majorBidi"/>
          <w:color w:val="000000"/>
          <w:sz w:val="24"/>
          <w:szCs w:val="24"/>
        </w:rPr>
        <w:t>fed:a</w:t>
      </w:r>
      <w:proofErr w:type="spellEnd"/>
      <w:r w:rsidRPr="000D7C71">
        <w:rPr>
          <w:rFonts w:asciiTheme="majorBidi" w:eastAsia="Times New Roman" w:hAnsiTheme="majorBidi" w:cstheme="majorBidi"/>
          <w:color w:val="000000"/>
          <w:sz w:val="24"/>
          <w:szCs w:val="24"/>
        </w:rPr>
        <w:t>.</w:t>
      </w:r>
      <w:proofErr w:type="gramEnd"/>
      <w:r w:rsidRPr="000D7C71">
        <w:rPr>
          <w:rFonts w:asciiTheme="majorBidi" w:eastAsia="Times New Roman" w:hAnsiTheme="majorBidi" w:cstheme="majorBidi"/>
          <w:color w:val="000000"/>
          <w:sz w:val="24"/>
          <w:szCs w:val="24"/>
        </w:rPr>
        <w:t xml:space="preserve"> vehicle (5% Tween-80 in PBS; 100uL) daily for 6 weeks (placebo group)and b. 5mg/kg body weight of biopolymer-encapsulated; D-threo-1-phenyl-2-decanoylamino-3-morpholino-1-propanol (BPD), an inhibitor of glycosphingolipid(GSL) synthesis daily, by oral gavage. At 36 weeks of age, echocardiography was performed to measure aortic intima–media thickening (</w:t>
      </w:r>
      <w:proofErr w:type="spellStart"/>
      <w:r w:rsidRPr="000D7C71">
        <w:rPr>
          <w:rFonts w:asciiTheme="majorBidi" w:eastAsia="Times New Roman" w:hAnsiTheme="majorBidi" w:cstheme="majorBidi"/>
          <w:color w:val="000000"/>
          <w:sz w:val="24"/>
          <w:szCs w:val="24"/>
        </w:rPr>
        <w:t>Ao</w:t>
      </w:r>
      <w:proofErr w:type="spellEnd"/>
      <w:r w:rsidRPr="000D7C71">
        <w:rPr>
          <w:rFonts w:asciiTheme="majorBidi" w:eastAsia="Times New Roman" w:hAnsiTheme="majorBidi" w:cstheme="majorBidi"/>
          <w:color w:val="000000"/>
          <w:sz w:val="24"/>
          <w:szCs w:val="24"/>
        </w:rPr>
        <w:t xml:space="preserve">-IMT). Increased </w:t>
      </w:r>
      <w:proofErr w:type="spellStart"/>
      <w:r w:rsidRPr="000D7C71">
        <w:rPr>
          <w:rFonts w:asciiTheme="majorBidi" w:eastAsia="Times New Roman" w:hAnsiTheme="majorBidi" w:cstheme="majorBidi"/>
          <w:color w:val="000000"/>
          <w:sz w:val="24"/>
          <w:szCs w:val="24"/>
        </w:rPr>
        <w:t>Ao</w:t>
      </w:r>
      <w:proofErr w:type="spellEnd"/>
      <w:r w:rsidRPr="000D7C71">
        <w:rPr>
          <w:rFonts w:asciiTheme="majorBidi" w:eastAsia="Times New Roman" w:hAnsiTheme="majorBidi" w:cstheme="majorBidi"/>
          <w:color w:val="000000"/>
          <w:sz w:val="24"/>
          <w:szCs w:val="24"/>
        </w:rPr>
        <w:t>-IMT was observed</w:t>
      </w:r>
      <w:r w:rsidRPr="000D7C71">
        <w:rPr>
          <w:rFonts w:asciiTheme="majorBidi" w:eastAsia="Times New Roman" w:hAnsiTheme="majorBidi" w:cstheme="majorBidi"/>
          <w:b/>
          <w:bCs/>
          <w:color w:val="000000"/>
          <w:sz w:val="24"/>
          <w:szCs w:val="24"/>
        </w:rPr>
        <w:t> </w:t>
      </w:r>
      <w:r w:rsidRPr="000D7C71">
        <w:rPr>
          <w:rFonts w:asciiTheme="majorBidi" w:eastAsia="Times New Roman" w:hAnsiTheme="majorBidi" w:cstheme="majorBidi"/>
          <w:color w:val="000000"/>
          <w:sz w:val="24"/>
          <w:szCs w:val="24"/>
        </w:rPr>
        <w:t>in </w:t>
      </w:r>
      <w:proofErr w:type="spellStart"/>
      <w:r w:rsidRPr="000D7C71">
        <w:rPr>
          <w:rFonts w:asciiTheme="majorBidi" w:eastAsia="Times New Roman" w:hAnsiTheme="majorBidi" w:cstheme="majorBidi"/>
          <w:i/>
          <w:iCs/>
          <w:color w:val="000000"/>
          <w:sz w:val="24"/>
          <w:szCs w:val="24"/>
        </w:rPr>
        <w:t>db</w:t>
      </w:r>
      <w:proofErr w:type="spellEnd"/>
      <w:r w:rsidRPr="000D7C71">
        <w:rPr>
          <w:rFonts w:asciiTheme="majorBidi" w:eastAsia="Times New Roman" w:hAnsiTheme="majorBidi" w:cstheme="majorBidi"/>
          <w:color w:val="000000"/>
          <w:sz w:val="24"/>
          <w:szCs w:val="24"/>
        </w:rPr>
        <w:t>/</w:t>
      </w:r>
      <w:proofErr w:type="spellStart"/>
      <w:r w:rsidRPr="000D7C71">
        <w:rPr>
          <w:rFonts w:asciiTheme="majorBidi" w:eastAsia="Times New Roman" w:hAnsiTheme="majorBidi" w:cstheme="majorBidi"/>
          <w:i/>
          <w:iCs/>
          <w:color w:val="000000"/>
          <w:sz w:val="24"/>
          <w:szCs w:val="24"/>
        </w:rPr>
        <w:t>db</w:t>
      </w:r>
      <w:proofErr w:type="spellEnd"/>
      <w:r w:rsidRPr="000D7C71">
        <w:rPr>
          <w:rFonts w:asciiTheme="majorBidi" w:eastAsia="Times New Roman" w:hAnsiTheme="majorBidi" w:cstheme="majorBidi"/>
          <w:color w:val="000000"/>
          <w:sz w:val="24"/>
          <w:szCs w:val="24"/>
        </w:rPr>
        <w:t xml:space="preserve"> mice, compared to normal mice. However, BPD treatment reversed </w:t>
      </w:r>
      <w:proofErr w:type="spellStart"/>
      <w:r w:rsidRPr="000D7C71">
        <w:rPr>
          <w:rFonts w:asciiTheme="majorBidi" w:eastAsia="Times New Roman" w:hAnsiTheme="majorBidi" w:cstheme="majorBidi"/>
          <w:color w:val="000000"/>
          <w:sz w:val="24"/>
          <w:szCs w:val="24"/>
        </w:rPr>
        <w:t>Ao</w:t>
      </w:r>
      <w:proofErr w:type="spellEnd"/>
      <w:r w:rsidRPr="000D7C71">
        <w:rPr>
          <w:rFonts w:asciiTheme="majorBidi" w:eastAsia="Times New Roman" w:hAnsiTheme="majorBidi" w:cstheme="majorBidi"/>
          <w:color w:val="000000"/>
          <w:sz w:val="24"/>
          <w:szCs w:val="24"/>
        </w:rPr>
        <w:t>-IMT thickening in </w:t>
      </w:r>
      <w:proofErr w:type="spellStart"/>
      <w:r w:rsidRPr="000D7C71">
        <w:rPr>
          <w:rFonts w:asciiTheme="majorBidi" w:eastAsia="Times New Roman" w:hAnsiTheme="majorBidi" w:cstheme="majorBidi"/>
          <w:i/>
          <w:iCs/>
          <w:color w:val="000000"/>
          <w:sz w:val="24"/>
          <w:szCs w:val="24"/>
        </w:rPr>
        <w:t>db</w:t>
      </w:r>
      <w:proofErr w:type="spellEnd"/>
      <w:r w:rsidRPr="000D7C71">
        <w:rPr>
          <w:rFonts w:asciiTheme="majorBidi" w:eastAsia="Times New Roman" w:hAnsiTheme="majorBidi" w:cstheme="majorBidi"/>
          <w:color w:val="000000"/>
          <w:sz w:val="24"/>
          <w:szCs w:val="24"/>
        </w:rPr>
        <w:t>/</w:t>
      </w:r>
      <w:proofErr w:type="spellStart"/>
      <w:r w:rsidRPr="000D7C71">
        <w:rPr>
          <w:rFonts w:asciiTheme="majorBidi" w:eastAsia="Times New Roman" w:hAnsiTheme="majorBidi" w:cstheme="majorBidi"/>
          <w:i/>
          <w:iCs/>
          <w:color w:val="000000"/>
          <w:sz w:val="24"/>
          <w:szCs w:val="24"/>
        </w:rPr>
        <w:t>db</w:t>
      </w:r>
      <w:proofErr w:type="spellEnd"/>
      <w:r w:rsidRPr="000D7C71">
        <w:rPr>
          <w:rFonts w:asciiTheme="majorBidi" w:eastAsia="Times New Roman" w:hAnsiTheme="majorBidi" w:cstheme="majorBidi"/>
          <w:color w:val="000000"/>
          <w:sz w:val="24"/>
          <w:szCs w:val="24"/>
        </w:rPr>
        <w:t xml:space="preserve"> mice, accompanied by decreased levels of GSL, LDL cholesterol, triglycerides, and glucose. However, treatment significantly raised HDL cholesterol, in </w:t>
      </w:r>
      <w:proofErr w:type="spellStart"/>
      <w:r w:rsidRPr="000D7C71">
        <w:rPr>
          <w:rFonts w:asciiTheme="majorBidi" w:eastAsia="Times New Roman" w:hAnsiTheme="majorBidi" w:cstheme="majorBidi"/>
          <w:color w:val="000000"/>
          <w:sz w:val="24"/>
          <w:szCs w:val="24"/>
        </w:rPr>
        <w:t>db</w:t>
      </w:r>
      <w:proofErr w:type="spellEnd"/>
      <w:r w:rsidRPr="000D7C71">
        <w:rPr>
          <w:rFonts w:asciiTheme="majorBidi" w:eastAsia="Times New Roman" w:hAnsiTheme="majorBidi" w:cstheme="majorBidi"/>
          <w:color w:val="000000"/>
          <w:sz w:val="24"/>
          <w:szCs w:val="24"/>
        </w:rPr>
        <w:t>/</w:t>
      </w:r>
      <w:proofErr w:type="spellStart"/>
      <w:r w:rsidRPr="000D7C71">
        <w:rPr>
          <w:rFonts w:asciiTheme="majorBidi" w:eastAsia="Times New Roman" w:hAnsiTheme="majorBidi" w:cstheme="majorBidi"/>
          <w:color w:val="000000"/>
          <w:sz w:val="24"/>
          <w:szCs w:val="24"/>
        </w:rPr>
        <w:t>db</w:t>
      </w:r>
      <w:proofErr w:type="spellEnd"/>
      <w:r w:rsidRPr="000D7C71">
        <w:rPr>
          <w:rFonts w:asciiTheme="majorBidi" w:eastAsia="Times New Roman" w:hAnsiTheme="majorBidi" w:cstheme="majorBidi"/>
          <w:color w:val="000000"/>
          <w:sz w:val="24"/>
          <w:szCs w:val="24"/>
        </w:rPr>
        <w:t xml:space="preserve"> mice. BPD decreased cholesterol level by increasing the expression of multiple genes e.g. HMG-Co-A reductase, </w:t>
      </w:r>
      <w:proofErr w:type="spellStart"/>
      <w:r w:rsidRPr="000D7C71">
        <w:rPr>
          <w:rFonts w:asciiTheme="majorBidi" w:eastAsia="Times New Roman" w:hAnsiTheme="majorBidi" w:cstheme="majorBidi"/>
          <w:color w:val="000000"/>
          <w:sz w:val="24"/>
          <w:szCs w:val="24"/>
        </w:rPr>
        <w:t>LDLr</w:t>
      </w:r>
      <w:proofErr w:type="spellEnd"/>
      <w:r w:rsidRPr="000D7C71">
        <w:rPr>
          <w:rFonts w:asciiTheme="majorBidi" w:eastAsia="Times New Roman" w:hAnsiTheme="majorBidi" w:cstheme="majorBidi"/>
          <w:color w:val="000000"/>
          <w:sz w:val="24"/>
          <w:szCs w:val="24"/>
        </w:rPr>
        <w:t>, SREBP2, cholesterol efflux genes, e.g., ABCG5/ABCG8, LXR, genes expressing scavenger protein’s CD36, bile acids Cy7-</w:t>
      </w:r>
      <w:r w:rsidRPr="000D7C71">
        <w:rPr>
          <w:rFonts w:asciiTheme="majorBidi" w:eastAsia="Times New Roman" w:hAnsiTheme="majorBidi" w:cstheme="majorBidi"/>
          <w:color w:val="000000"/>
          <w:sz w:val="24"/>
          <w:szCs w:val="24"/>
        </w:rPr>
        <w:sym w:font="Symbol" w:char="F020"/>
      </w:r>
      <w:r w:rsidRPr="000D7C71">
        <w:rPr>
          <w:rFonts w:asciiTheme="majorBidi" w:eastAsia="Times New Roman" w:hAnsiTheme="majorBidi" w:cstheme="majorBidi"/>
          <w:color w:val="000000"/>
          <w:sz w:val="24"/>
          <w:szCs w:val="24"/>
        </w:rPr>
        <w:t xml:space="preserve">α hydroxylase, and FXR. Triglycerides were decreased due to an increase in the expression of genes for lipoprotein lipase, </w:t>
      </w:r>
      <w:proofErr w:type="spellStart"/>
      <w:r w:rsidRPr="000D7C71">
        <w:rPr>
          <w:rFonts w:asciiTheme="majorBidi" w:eastAsia="Times New Roman" w:hAnsiTheme="majorBidi" w:cstheme="majorBidi"/>
          <w:color w:val="000000"/>
          <w:sz w:val="24"/>
          <w:szCs w:val="24"/>
        </w:rPr>
        <w:t>VLDLr</w:t>
      </w:r>
      <w:proofErr w:type="spellEnd"/>
      <w:r w:rsidRPr="000D7C71">
        <w:rPr>
          <w:rFonts w:asciiTheme="majorBidi" w:eastAsia="Times New Roman" w:hAnsiTheme="majorBidi" w:cstheme="majorBidi"/>
          <w:color w:val="000000"/>
          <w:sz w:val="24"/>
          <w:szCs w:val="24"/>
        </w:rPr>
        <w:t>, and PPAR-α. Our mechanistic studies showed that decreased cholesterol levels correlated with decreased NPC1 gene/protein expression and mammalian target of rapamycin (mTOR-C1); and a reduction in body weight.</w:t>
      </w:r>
    </w:p>
    <w:p w:rsidR="003E227E" w:rsidRDefault="00BE21F4" w:rsidP="003E227E">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Conclusions</w:t>
      </w:r>
      <w:r w:rsidRPr="000D7C71">
        <w:rPr>
          <w:rFonts w:asciiTheme="majorBidi" w:eastAsia="Times New Roman" w:hAnsiTheme="majorBidi" w:cstheme="majorBidi"/>
          <w:color w:val="000000"/>
          <w:sz w:val="24"/>
          <w:szCs w:val="24"/>
        </w:rPr>
        <w:t>- Inhibition of glycosphingolipid synthesis helped manage metabolic syndrome, reduce body weight, glucose levels, and aortic intima-media thickening in type II diabetic mice by way of reducing cholesterol sensing protein NPC-1 and mTOR-C-1.</w:t>
      </w:r>
    </w:p>
    <w:p w:rsidR="00BE21F4" w:rsidRPr="000D7C71" w:rsidRDefault="00BE21F4" w:rsidP="003E227E">
      <w:pPr>
        <w:jc w:val="both"/>
        <w:rPr>
          <w:rFonts w:asciiTheme="majorBidi" w:eastAsia="Times New Roman" w:hAnsiTheme="majorBidi" w:cstheme="majorBidi"/>
          <w:sz w:val="24"/>
          <w:szCs w:val="24"/>
        </w:rPr>
      </w:pPr>
    </w:p>
    <w:p w:rsidR="00345DBB" w:rsidRDefault="003C1B0A" w:rsidP="003E227E">
      <w:pPr>
        <w:jc w:val="both"/>
      </w:pPr>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B0A" w:rsidRDefault="003C1B0A" w:rsidP="003E227E">
      <w:r>
        <w:separator/>
      </w:r>
    </w:p>
  </w:endnote>
  <w:endnote w:type="continuationSeparator" w:id="0">
    <w:p w:rsidR="003C1B0A" w:rsidRDefault="003C1B0A" w:rsidP="003E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B0A" w:rsidRDefault="003C1B0A" w:rsidP="003E227E">
      <w:r>
        <w:separator/>
      </w:r>
    </w:p>
  </w:footnote>
  <w:footnote w:type="continuationSeparator" w:id="0">
    <w:p w:rsidR="003C1B0A" w:rsidRDefault="003C1B0A" w:rsidP="003E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7E" w:rsidRPr="000D7C71" w:rsidRDefault="003E227E" w:rsidP="003E227E">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18-IS-166-IAC</w:t>
    </w:r>
  </w:p>
  <w:p w:rsidR="003E227E" w:rsidRDefault="003E227E">
    <w:pPr>
      <w:pStyle w:val="Header"/>
    </w:pPr>
  </w:p>
  <w:p w:rsidR="003E227E" w:rsidRDefault="003E2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F4"/>
    <w:rsid w:val="0030401F"/>
    <w:rsid w:val="003A715B"/>
    <w:rsid w:val="003C1B0A"/>
    <w:rsid w:val="003E227E"/>
    <w:rsid w:val="008A10D5"/>
    <w:rsid w:val="00A128E1"/>
    <w:rsid w:val="00BE21F4"/>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9291"/>
  <w15:chartTrackingRefBased/>
  <w15:docId w15:val="{DEC995D5-32C6-4606-BDBB-495A653A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27E"/>
    <w:pPr>
      <w:tabs>
        <w:tab w:val="center" w:pos="4680"/>
        <w:tab w:val="right" w:pos="9360"/>
      </w:tabs>
    </w:pPr>
  </w:style>
  <w:style w:type="character" w:customStyle="1" w:styleId="HeaderChar">
    <w:name w:val="Header Char"/>
    <w:basedOn w:val="DefaultParagraphFont"/>
    <w:link w:val="Header"/>
    <w:uiPriority w:val="99"/>
    <w:rsid w:val="003E227E"/>
  </w:style>
  <w:style w:type="paragraph" w:styleId="Footer">
    <w:name w:val="footer"/>
    <w:basedOn w:val="Normal"/>
    <w:link w:val="FooterChar"/>
    <w:uiPriority w:val="99"/>
    <w:unhideWhenUsed/>
    <w:rsid w:val="003E227E"/>
    <w:pPr>
      <w:tabs>
        <w:tab w:val="center" w:pos="4680"/>
        <w:tab w:val="right" w:pos="9360"/>
      </w:tabs>
    </w:pPr>
  </w:style>
  <w:style w:type="character" w:customStyle="1" w:styleId="FooterChar">
    <w:name w:val="Footer Char"/>
    <w:basedOn w:val="DefaultParagraphFont"/>
    <w:link w:val="Footer"/>
    <w:uiPriority w:val="99"/>
    <w:rsid w:val="003E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2018-06-10T19:18:00Z</dcterms:created>
  <dcterms:modified xsi:type="dcterms:W3CDTF">2018-06-10T19:23:00Z</dcterms:modified>
</cp:coreProperties>
</file>